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65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DA1656" w:rsidRPr="00396385" w:rsidRDefault="00F9052E" w:rsidP="00DA1656">
            <w:pPr>
              <w:jc w:val="right"/>
              <w:rPr>
                <w:rFonts w:ascii="Arial" w:hAnsi="Arial" w:cs="Arial"/>
                <w:b/>
                <w:sz w:val="22"/>
                <w:szCs w:val="22"/>
                <w:rtl/>
              </w:rPr>
            </w:pPr>
            <w:r>
              <w:rPr>
                <w:rFonts w:ascii="Arial" w:hAnsi="Arial" w:cs="Arial" w:hint="eastAsia"/>
                <w:b/>
                <w:sz w:val="22"/>
                <w:szCs w:val="22"/>
                <w:rtl/>
              </w:rPr>
              <w:t>‏</w:t>
            </w:r>
            <w:r w:rsidR="00AB7D54">
              <w:rPr>
                <w:rFonts w:ascii="Arial" w:hAnsi="Arial" w:cs="Arial" w:hint="eastAsia"/>
                <w:b/>
                <w:sz w:val="22"/>
                <w:szCs w:val="22"/>
                <w:rtl/>
              </w:rPr>
              <w:t>‏</w:t>
            </w:r>
            <w:r w:rsidR="00D761F1">
              <w:rPr>
                <w:rFonts w:ascii="Arial" w:hAnsi="Arial" w:cs="Arial" w:hint="eastAsia"/>
                <w:b/>
                <w:sz w:val="22"/>
                <w:szCs w:val="22"/>
                <w:rtl/>
              </w:rPr>
              <w:t>‏</w:t>
            </w:r>
            <w:r w:rsidR="000F4F2F">
              <w:rPr>
                <w:rFonts w:ascii="Arial" w:hAnsi="Arial" w:cs="Arial" w:hint="eastAsia"/>
                <w:b/>
                <w:sz w:val="22"/>
                <w:szCs w:val="22"/>
                <w:rtl/>
              </w:rPr>
              <w:t>‏</w:t>
            </w:r>
            <w:r w:rsidR="00DA1656">
              <w:rPr>
                <w:rFonts w:ascii="Arial" w:hAnsi="Arial" w:cs="Arial" w:hint="eastAsia"/>
                <w:b/>
                <w:sz w:val="22"/>
                <w:szCs w:val="22"/>
                <w:rtl/>
              </w:rPr>
              <w:t>‏</w:t>
            </w:r>
            <w:r w:rsidR="00DA1656">
              <w:rPr>
                <w:rFonts w:ascii="Arial" w:hAnsi="Arial" w:cs="Arial"/>
                <w:b/>
                <w:sz w:val="22"/>
                <w:szCs w:val="22"/>
                <w:rtl/>
              </w:rPr>
              <w:t>23/10/2024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F4F2F" w:rsidRDefault="00F9052E" w:rsidP="005E44FC">
            <w:pPr>
              <w:spacing w:line="360" w:lineRule="auto"/>
              <w:rPr>
                <w:rFonts w:ascii="Arial" w:hAnsi="Arial" w:cs="Arial"/>
                <w:b/>
                <w:sz w:val="22"/>
                <w:szCs w:val="22"/>
                <w:rtl/>
              </w:rPr>
            </w:pPr>
            <w:r w:rsidRPr="000F4F2F">
              <w:rPr>
                <w:rFonts w:ascii="Arial" w:hAnsi="Arial" w:cs="Arial" w:hint="cs"/>
                <w:b/>
                <w:sz w:val="22"/>
                <w:szCs w:val="22"/>
                <w:rtl/>
              </w:rPr>
              <w:t>מערכת לניטור וארכוב נתוני אם ועובר</w:t>
            </w:r>
          </w:p>
        </w:tc>
      </w:tr>
      <w:tr w:rsidR="003A4534" w:rsidRPr="00396385" w:rsidTr="00396385">
        <w:tc>
          <w:tcPr>
            <w:tcW w:w="9178" w:type="dxa"/>
            <w:tcBorders>
              <w:bottom w:val="single" w:sz="4" w:space="0" w:color="auto"/>
            </w:tcBorders>
            <w:shd w:val="clear" w:color="auto" w:fill="auto"/>
          </w:tcPr>
          <w:p w:rsidR="003A4534" w:rsidRPr="000F4F2F" w:rsidRDefault="00F9052E" w:rsidP="000F4F2F">
            <w:pPr>
              <w:spacing w:line="360" w:lineRule="auto"/>
              <w:rPr>
                <w:rFonts w:ascii="Tahoma" w:hAnsi="Tahoma" w:cs="Tahoma"/>
                <w:color w:val="0F243E"/>
                <w:sz w:val="20"/>
                <w:szCs w:val="20"/>
                <w:rtl/>
                <w:lang w:val="ru-RU" w:eastAsia="en-US"/>
              </w:rPr>
            </w:pPr>
            <w:r w:rsidRPr="000F4F2F">
              <w:rPr>
                <w:rFonts w:ascii="Tahoma" w:hAnsi="Tahoma" w:cs="Tahoma" w:hint="cs"/>
                <w:color w:val="0F243E"/>
                <w:sz w:val="20"/>
                <w:szCs w:val="20"/>
                <w:rtl/>
                <w:lang w:eastAsia="en-US"/>
              </w:rPr>
              <w:t xml:space="preserve">ארכוב </w:t>
            </w:r>
            <w:r w:rsidR="000F4F2F" w:rsidRPr="000F4F2F">
              <w:rPr>
                <w:rFonts w:ascii="Tahoma" w:hAnsi="Tahoma" w:cs="Tahoma" w:hint="cs"/>
                <w:color w:val="0F243E"/>
                <w:sz w:val="20"/>
                <w:szCs w:val="20"/>
                <w:rtl/>
                <w:lang w:val="ru-RU" w:eastAsia="en-US"/>
              </w:rPr>
              <w:t>ונתונים קרדיאליים כגון</w:t>
            </w:r>
            <w:r w:rsidR="000F4F2F" w:rsidRPr="000F4F2F">
              <w:rPr>
                <w:rFonts w:ascii="Tahoma" w:hAnsi="Tahoma" w:cs="Tahoma" w:hint="cs"/>
                <w:color w:val="0F243E"/>
                <w:sz w:val="20"/>
                <w:szCs w:val="20"/>
                <w:rtl/>
                <w:lang w:eastAsia="en-US"/>
              </w:rPr>
              <w:t xml:space="preserve"> נתוני אק"ג</w:t>
            </w:r>
            <w:r w:rsidR="000F4F2F">
              <w:rPr>
                <w:rFonts w:ascii="Tahoma" w:hAnsi="Tahoma" w:cs="Tahoma" w:hint="cs"/>
                <w:color w:val="0F243E"/>
                <w:sz w:val="20"/>
                <w:szCs w:val="20"/>
                <w:rtl/>
                <w:lang w:eastAsia="en-US"/>
              </w:rPr>
              <w:t xml:space="preserve"> ממוניטורים של יצרנים שונים</w:t>
            </w:r>
            <w:r w:rsidR="000F4F2F" w:rsidRPr="000F4F2F">
              <w:rPr>
                <w:rFonts w:ascii="Tahoma" w:hAnsi="Tahoma" w:cs="Tahoma" w:hint="cs"/>
                <w:color w:val="0F243E"/>
                <w:sz w:val="20"/>
                <w:szCs w:val="20"/>
                <w:rtl/>
                <w:lang w:eastAsia="en-US"/>
              </w:rPr>
              <w:t>, ארגומטריה, דוחות צנתור, אקו, קוצבים</w:t>
            </w:r>
          </w:p>
        </w:tc>
      </w:tr>
      <w:tr w:rsidR="003A4534" w:rsidRPr="00396385" w:rsidTr="00396385">
        <w:tc>
          <w:tcPr>
            <w:tcW w:w="9178" w:type="dxa"/>
            <w:tcBorders>
              <w:bottom w:val="single" w:sz="4" w:space="0" w:color="auto"/>
            </w:tcBorders>
            <w:shd w:val="clear" w:color="auto" w:fill="auto"/>
          </w:tcPr>
          <w:p w:rsidR="003A4534" w:rsidRPr="000F4F2F" w:rsidRDefault="000F4F2F" w:rsidP="00396385">
            <w:pPr>
              <w:spacing w:line="360" w:lineRule="auto"/>
              <w:rPr>
                <w:rFonts w:ascii="Arial" w:hAnsi="Arial" w:cs="Arial"/>
                <w:b/>
                <w:sz w:val="22"/>
                <w:szCs w:val="22"/>
                <w:rtl/>
              </w:rPr>
            </w:pPr>
            <w:r w:rsidRPr="000F4F2F">
              <w:rPr>
                <w:rFonts w:ascii="Arial" w:hAnsi="Arial" w:cs="Arial" w:hint="cs"/>
                <w:b/>
                <w:sz w:val="22"/>
                <w:szCs w:val="22"/>
                <w:rtl/>
              </w:rPr>
              <w:t>תפיסה וארכוב מדיה: תמונות פצעים וקליטת אימג'ינג מאנדוסקופים</w:t>
            </w:r>
            <w:r>
              <w:rPr>
                <w:rFonts w:ascii="Arial" w:hAnsi="Arial" w:cs="Arial" w:hint="cs"/>
                <w:b/>
                <w:sz w:val="22"/>
                <w:szCs w:val="22"/>
                <w:rtl/>
              </w:rPr>
              <w:t>, לפרוסקופים</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9052E">
            <w:r>
              <w:rPr>
                <w:rFonts w:hint="cs"/>
                <w:rtl/>
              </w:rPr>
              <w:t>מדלייף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9052E">
            <w:r>
              <w:rPr>
                <w:rFonts w:ascii="Arial-BoldMT" w:cs="Arial-BoldMT"/>
                <w:b/>
                <w:bCs/>
                <w:sz w:val="20"/>
                <w:szCs w:val="20"/>
                <w:lang w:eastAsia="en-US"/>
              </w:rPr>
              <w:t>514605658</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0F4F2F" w:rsidRDefault="00DA1656" w:rsidP="000A0164">
            <w:pPr>
              <w:rPr>
                <w:rFonts w:ascii="Arial" w:hAnsi="Arial" w:cs="Arial"/>
                <w:b/>
                <w:sz w:val="22"/>
                <w:szCs w:val="22"/>
                <w:rtl/>
              </w:rPr>
            </w:pPr>
            <w:r>
              <w:rPr>
                <w:rFonts w:ascii="Arial" w:hAnsi="Arial" w:cs="Arial" w:hint="cs"/>
                <w:b/>
                <w:sz w:val="22"/>
                <w:szCs w:val="22"/>
                <w:rtl/>
              </w:rPr>
              <w:t>2,000,000</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0F4F2F" w:rsidRDefault="00DA1656" w:rsidP="00B8441A">
            <w:pPr>
              <w:rPr>
                <w:rFonts w:ascii="Arial" w:hAnsi="Arial" w:cs="Arial"/>
                <w:b/>
                <w:sz w:val="22"/>
                <w:szCs w:val="22"/>
                <w:rtl/>
              </w:rPr>
            </w:pPr>
            <w:r w:rsidRPr="00DA1656">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F9052E">
        <w:tc>
          <w:tcPr>
            <w:tcW w:w="9060" w:type="dxa"/>
            <w:shd w:val="clear" w:color="auto" w:fill="auto"/>
          </w:tcPr>
          <w:p w:rsidR="003A4534" w:rsidRPr="00396385" w:rsidRDefault="00F9052E" w:rsidP="00CF2928">
            <w:pPr>
              <w:spacing w:line="360" w:lineRule="auto"/>
              <w:ind w:left="360"/>
              <w:rPr>
                <w:rFonts w:ascii="Arial" w:hAnsi="Arial" w:cs="Arial"/>
                <w:b/>
                <w:sz w:val="22"/>
                <w:szCs w:val="22"/>
                <w:rtl/>
              </w:rPr>
            </w:pPr>
            <w:r>
              <w:rPr>
                <w:rFonts w:ascii="Arial" w:hAnsi="Arial" w:cs="Arial" w:hint="cs"/>
                <w:b/>
                <w:sz w:val="22"/>
                <w:szCs w:val="22"/>
                <w:rtl/>
              </w:rPr>
              <w:t>למערכת של הספק הנ"ל יכולות יחודיות הנדרשות על ידי ביה"ח</w:t>
            </w:r>
          </w:p>
        </w:tc>
      </w:tr>
      <w:tr w:rsidR="003A4534" w:rsidRPr="00396385" w:rsidTr="00F9052E">
        <w:tc>
          <w:tcPr>
            <w:tcW w:w="9060" w:type="dxa"/>
            <w:shd w:val="clear" w:color="auto" w:fill="auto"/>
          </w:tcPr>
          <w:p w:rsidR="00F9052E" w:rsidRPr="000F4F2F" w:rsidRDefault="00F9052E" w:rsidP="00F9052E">
            <w:pPr>
              <w:numPr>
                <w:ilvl w:val="0"/>
                <w:numId w:val="9"/>
              </w:numPr>
              <w:rPr>
                <w:rFonts w:ascii="Arial" w:hAnsi="Arial" w:cs="Arial"/>
                <w:szCs w:val="24"/>
              </w:rPr>
            </w:pPr>
            <w:r>
              <w:rPr>
                <w:rFonts w:ascii="Arial" w:hAnsi="Arial" w:cs="Arial"/>
                <w:szCs w:val="24"/>
                <w:rtl/>
              </w:rPr>
              <w:t>חיבור וניתוק מטופלת באופן בטוח ואוטומטי למניעת שגיאות.</w:t>
            </w:r>
          </w:p>
          <w:p w:rsidR="00F9052E" w:rsidRPr="000F4F2F" w:rsidRDefault="00F9052E" w:rsidP="00F9052E">
            <w:pPr>
              <w:numPr>
                <w:ilvl w:val="0"/>
                <w:numId w:val="9"/>
              </w:numPr>
              <w:rPr>
                <w:rFonts w:ascii="Arial" w:hAnsi="Arial" w:cs="Arial"/>
                <w:szCs w:val="24"/>
                <w:rtl/>
              </w:rPr>
            </w:pPr>
            <w:r>
              <w:rPr>
                <w:rFonts w:ascii="Arial" w:hAnsi="Arial" w:cs="Arial"/>
                <w:szCs w:val="24"/>
                <w:rtl/>
              </w:rPr>
              <w:t>העברת מדדים פיזיולוגים מהמערכת ישירות לתיק רפואי קמיליון.</w:t>
            </w:r>
          </w:p>
          <w:p w:rsidR="00F9052E" w:rsidRPr="000F4F2F" w:rsidRDefault="00F9052E" w:rsidP="00F9052E">
            <w:pPr>
              <w:numPr>
                <w:ilvl w:val="0"/>
                <w:numId w:val="9"/>
              </w:numPr>
              <w:rPr>
                <w:rFonts w:ascii="Arial" w:hAnsi="Arial" w:cs="Arial"/>
                <w:szCs w:val="24"/>
              </w:rPr>
            </w:pPr>
            <w:r>
              <w:rPr>
                <w:rFonts w:ascii="Arial" w:hAnsi="Arial" w:cs="Arial"/>
                <w:szCs w:val="24"/>
                <w:rtl/>
              </w:rPr>
              <w:t xml:space="preserve">הצגת אישור מתן תרופות </w:t>
            </w:r>
            <w:proofErr w:type="spellStart"/>
            <w:r>
              <w:rPr>
                <w:rFonts w:ascii="Arial" w:hAnsi="Arial" w:cs="Arial"/>
                <w:szCs w:val="24"/>
                <w:rtl/>
              </w:rPr>
              <w:t>בקמיליון</w:t>
            </w:r>
            <w:proofErr w:type="spellEnd"/>
            <w:r>
              <w:rPr>
                <w:rFonts w:ascii="Arial" w:hAnsi="Arial" w:cs="Arial"/>
                <w:szCs w:val="24"/>
                <w:rtl/>
              </w:rPr>
              <w:t xml:space="preserve"> על גרף מערכת </w:t>
            </w:r>
            <w:proofErr w:type="spellStart"/>
            <w:r w:rsidRPr="000F4F2F">
              <w:rPr>
                <w:rFonts w:ascii="Arial" w:hAnsi="Arial" w:cs="Arial"/>
                <w:szCs w:val="24"/>
              </w:rPr>
              <w:t>HOBar</w:t>
            </w:r>
            <w:proofErr w:type="spellEnd"/>
            <w:r>
              <w:rPr>
                <w:rFonts w:ascii="Arial" w:hAnsi="Arial" w:cs="Arial"/>
                <w:szCs w:val="24"/>
                <w:rtl/>
              </w:rPr>
              <w:t>.</w:t>
            </w:r>
          </w:p>
          <w:p w:rsidR="00F9052E" w:rsidRPr="000F4F2F" w:rsidRDefault="00F9052E" w:rsidP="00F9052E">
            <w:pPr>
              <w:numPr>
                <w:ilvl w:val="0"/>
                <w:numId w:val="9"/>
              </w:numPr>
              <w:rPr>
                <w:rFonts w:ascii="Arial" w:hAnsi="Arial" w:cs="Arial"/>
                <w:szCs w:val="24"/>
              </w:rPr>
            </w:pPr>
            <w:r>
              <w:rPr>
                <w:rFonts w:ascii="Arial" w:hAnsi="Arial" w:cs="Arial"/>
                <w:szCs w:val="24"/>
                <w:rtl/>
              </w:rPr>
              <w:t xml:space="preserve">שמירת קבצי </w:t>
            </w:r>
            <w:r w:rsidRPr="000F4F2F">
              <w:rPr>
                <w:rFonts w:ascii="Arial" w:hAnsi="Arial" w:cs="Arial"/>
                <w:szCs w:val="24"/>
              </w:rPr>
              <w:t>PDF</w:t>
            </w:r>
            <w:r>
              <w:rPr>
                <w:rFonts w:ascii="Arial" w:hAnsi="Arial" w:cs="Arial"/>
                <w:szCs w:val="24"/>
                <w:rtl/>
              </w:rPr>
              <w:t xml:space="preserve"> לאחר סיום ניטור בתוך תיק מטופל קמיליון.</w:t>
            </w:r>
          </w:p>
          <w:p w:rsidR="00F9052E" w:rsidRPr="000F4F2F" w:rsidRDefault="00F9052E" w:rsidP="00F9052E">
            <w:pPr>
              <w:numPr>
                <w:ilvl w:val="0"/>
                <w:numId w:val="9"/>
              </w:numPr>
              <w:rPr>
                <w:rFonts w:ascii="Arial" w:hAnsi="Arial" w:cs="Arial"/>
                <w:szCs w:val="24"/>
              </w:rPr>
            </w:pPr>
            <w:r>
              <w:rPr>
                <w:rFonts w:ascii="Arial" w:hAnsi="Arial" w:cs="Arial"/>
                <w:szCs w:val="24"/>
                <w:rtl/>
              </w:rPr>
              <w:t>אתראות ויזואליות וקוליות לכל הפרמטרים הנמדדים של העובר והאם.</w:t>
            </w:r>
          </w:p>
          <w:p w:rsidR="003A4534" w:rsidRPr="000F4F2F" w:rsidRDefault="00F9052E" w:rsidP="00F9052E">
            <w:pPr>
              <w:numPr>
                <w:ilvl w:val="0"/>
                <w:numId w:val="9"/>
              </w:numPr>
              <w:rPr>
                <w:rFonts w:ascii="Arial" w:hAnsi="Arial" w:cs="Arial"/>
                <w:szCs w:val="24"/>
              </w:rPr>
            </w:pPr>
            <w:r>
              <w:rPr>
                <w:rFonts w:ascii="Arial" w:hAnsi="Arial" w:cs="Arial"/>
                <w:szCs w:val="24"/>
                <w:rtl/>
              </w:rPr>
              <w:t>העברת התראות בסמס או מיל במקרה של אתראה חמורה.</w:t>
            </w:r>
          </w:p>
          <w:p w:rsidR="000F4F2F" w:rsidRDefault="000F4F2F" w:rsidP="00F9052E">
            <w:pPr>
              <w:numPr>
                <w:ilvl w:val="0"/>
                <w:numId w:val="9"/>
              </w:numPr>
              <w:rPr>
                <w:rFonts w:ascii="Arial" w:hAnsi="Arial" w:cs="Arial"/>
                <w:szCs w:val="24"/>
              </w:rPr>
            </w:pPr>
            <w:r w:rsidRPr="000F4F2F">
              <w:rPr>
                <w:rFonts w:ascii="Arial" w:hAnsi="Arial" w:cs="Arial" w:hint="cs"/>
                <w:szCs w:val="24"/>
                <w:rtl/>
              </w:rPr>
              <w:t xml:space="preserve">דוחות </w:t>
            </w:r>
            <w:proofErr w:type="spellStart"/>
            <w:r w:rsidRPr="000F4F2F">
              <w:rPr>
                <w:rFonts w:ascii="Arial" w:hAnsi="Arial" w:cs="Arial" w:hint="cs"/>
                <w:szCs w:val="24"/>
                <w:rtl/>
              </w:rPr>
              <w:t>קרדיאולוגיים</w:t>
            </w:r>
            <w:proofErr w:type="spellEnd"/>
            <w:r w:rsidRPr="000F4F2F">
              <w:rPr>
                <w:rFonts w:ascii="Arial" w:hAnsi="Arial" w:cs="Arial" w:hint="cs"/>
                <w:szCs w:val="24"/>
                <w:rtl/>
              </w:rPr>
              <w:t xml:space="preserve"> המתחברים למכשירי </w:t>
            </w:r>
            <w:proofErr w:type="spellStart"/>
            <w:r w:rsidRPr="000F4F2F">
              <w:rPr>
                <w:rFonts w:ascii="Arial" w:hAnsi="Arial" w:cs="Arial" w:hint="cs"/>
                <w:szCs w:val="24"/>
                <w:rtl/>
              </w:rPr>
              <w:t>המודינמיקה</w:t>
            </w:r>
            <w:proofErr w:type="spellEnd"/>
          </w:p>
          <w:p w:rsidR="00DA1656" w:rsidRDefault="00DA1656" w:rsidP="00F9052E">
            <w:pPr>
              <w:numPr>
                <w:ilvl w:val="0"/>
                <w:numId w:val="9"/>
              </w:numPr>
              <w:rPr>
                <w:rFonts w:ascii="Arial" w:hAnsi="Arial" w:cs="Arial" w:hint="cs"/>
                <w:szCs w:val="24"/>
              </w:rPr>
            </w:pPr>
            <w:r>
              <w:rPr>
                <w:rFonts w:ascii="Arial" w:hAnsi="Arial" w:cs="Arial" w:hint="cs"/>
                <w:szCs w:val="24"/>
                <w:rtl/>
              </w:rPr>
              <w:t>העברת תמונות מאובטחת מנייד לתיק מטופל</w:t>
            </w:r>
          </w:p>
          <w:p w:rsidR="00DA1656" w:rsidRPr="000F4F2F" w:rsidRDefault="00DA1656" w:rsidP="00F9052E">
            <w:pPr>
              <w:numPr>
                <w:ilvl w:val="0"/>
                <w:numId w:val="9"/>
              </w:numPr>
              <w:rPr>
                <w:rFonts w:ascii="Arial" w:hAnsi="Arial" w:cs="Arial"/>
                <w:szCs w:val="24"/>
                <w:rtl/>
              </w:rPr>
            </w:pPr>
            <w:r>
              <w:rPr>
                <w:rFonts w:ascii="Arial" w:hAnsi="Arial" w:cs="Arial" w:hint="cs"/>
                <w:szCs w:val="24"/>
                <w:rtl/>
              </w:rPr>
              <w:t>קליטה ושמירת וידאו מאנדוסקופים לתיק מטופל</w:t>
            </w:r>
            <w:bookmarkStart w:id="0" w:name="_GoBack"/>
            <w:bookmarkEnd w:id="0"/>
          </w:p>
        </w:tc>
      </w:tr>
      <w:tr w:rsidR="003A4534" w:rsidRPr="00396385" w:rsidTr="00F9052E">
        <w:tc>
          <w:tcPr>
            <w:tcW w:w="9060" w:type="dxa"/>
            <w:shd w:val="clear" w:color="auto" w:fill="auto"/>
          </w:tcPr>
          <w:p w:rsidR="000530E8" w:rsidRPr="00396385" w:rsidRDefault="00463427" w:rsidP="00396385">
            <w:pPr>
              <w:spacing w:line="360" w:lineRule="auto"/>
              <w:ind w:left="360"/>
              <w:rPr>
                <w:rFonts w:ascii="Arial" w:hAnsi="Arial" w:cs="Arial"/>
                <w:b/>
                <w:sz w:val="22"/>
                <w:szCs w:val="22"/>
                <w:rtl/>
              </w:rPr>
            </w:pPr>
            <w:r>
              <w:rPr>
                <w:rFonts w:ascii="Arial" w:hAnsi="Arial" w:cs="Arial" w:hint="cs"/>
                <w:b/>
                <w:sz w:val="22"/>
                <w:szCs w:val="22"/>
                <w:rtl/>
              </w:rPr>
              <w:t>הספק הינו היצרן והתומך הבלעדי במערכת</w:t>
            </w:r>
          </w:p>
        </w:tc>
      </w:tr>
      <w:tr w:rsidR="003A4534" w:rsidRPr="00396385" w:rsidTr="00F9052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C108D1" w:rsidP="00396385">
            <w:pPr>
              <w:spacing w:line="360" w:lineRule="auto"/>
              <w:rPr>
                <w:rFonts w:ascii="Arial" w:hAnsi="Arial" w:cs="Arial"/>
                <w:b/>
                <w:sz w:val="22"/>
                <w:szCs w:val="22"/>
                <w:rtl/>
              </w:rPr>
            </w:pPr>
            <w:r w:rsidRPr="006E5921">
              <w:rPr>
                <w:rFonts w:ascii="Arial" w:hAnsi="Arial" w:cs="Arial"/>
                <w:b/>
                <w:noProof/>
                <w:sz w:val="22"/>
                <w:szCs w:val="22"/>
                <w:lang w:eastAsia="en-US"/>
              </w:rPr>
              <w:drawing>
                <wp:inline distT="0" distB="0" distL="0" distR="0">
                  <wp:extent cx="835025" cy="357505"/>
                  <wp:effectExtent l="0" t="0" r="0" b="0"/>
                  <wp:docPr id="2"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5025"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7377" w:rsidRDefault="00777377">
      <w:r>
        <w:separator/>
      </w:r>
    </w:p>
    <w:p w:rsidR="00777377" w:rsidRDefault="00777377"/>
  </w:endnote>
  <w:endnote w:type="continuationSeparator" w:id="0">
    <w:p w:rsidR="00777377" w:rsidRDefault="00777377">
      <w:r>
        <w:continuationSeparator/>
      </w:r>
    </w:p>
    <w:p w:rsidR="00777377" w:rsidRDefault="007773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BoldMT">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108D1" w:rsidP="007131DA">
          <w:pPr>
            <w:rPr>
              <w:rFonts w:ascii="Arial" w:hAnsi="Arial" w:cs="Arial"/>
              <w:sz w:val="20"/>
              <w:szCs w:val="20"/>
              <w:rtl/>
            </w:rPr>
          </w:pPr>
          <w:r w:rsidRPr="004D0985">
            <w:rPr>
              <w:noProof/>
              <w:lang w:eastAsia="en-US"/>
            </w:rPr>
            <w:drawing>
              <wp:inline distT="0" distB="0" distL="0" distR="0">
                <wp:extent cx="723265" cy="37401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A165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A165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A165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A165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7377" w:rsidRDefault="00777377">
      <w:r>
        <w:separator/>
      </w:r>
    </w:p>
    <w:p w:rsidR="00777377" w:rsidRDefault="00777377"/>
  </w:footnote>
  <w:footnote w:type="continuationSeparator" w:id="0">
    <w:p w:rsidR="00777377" w:rsidRDefault="00777377">
      <w:r>
        <w:continuationSeparator/>
      </w:r>
    </w:p>
    <w:p w:rsidR="00777377" w:rsidRDefault="0077737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77737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C108D1" w:rsidP="003B6F35">
    <w:pPr>
      <w:pStyle w:val="Header"/>
      <w:jc w:val="center"/>
      <w:rPr>
        <w:sz w:val="20"/>
        <w:szCs w:val="20"/>
        <w:rtl/>
      </w:rPr>
    </w:pPr>
    <w:r w:rsidRPr="004D0985">
      <w:rPr>
        <w:noProof/>
        <w:lang w:eastAsia="en-US"/>
      </w:rPr>
      <w:drawing>
        <wp:inline distT="0" distB="0" distL="0" distR="0">
          <wp:extent cx="5796280" cy="962025"/>
          <wp:effectExtent l="0" t="0" r="0" b="0"/>
          <wp:docPr id="1"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96280"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DD717E"/>
    <w:multiLevelType w:val="hybridMultilevel"/>
    <w:tmpl w:val="5F3631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8"/>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MxsDA0MjYzNDUzNDJS0lEKTi0uzszPAykwrgUAFLV2gSwAAAA="/>
  </w:docVars>
  <w:rsids>
    <w:rsidRoot w:val="006E5921"/>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4F2F"/>
    <w:rsid w:val="000F5445"/>
    <w:rsid w:val="000F6E5F"/>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045E"/>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3427"/>
    <w:rsid w:val="0046509C"/>
    <w:rsid w:val="00470388"/>
    <w:rsid w:val="0047787B"/>
    <w:rsid w:val="00484F17"/>
    <w:rsid w:val="004A0DB2"/>
    <w:rsid w:val="004A47A6"/>
    <w:rsid w:val="004B1D89"/>
    <w:rsid w:val="004B76E8"/>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4FC"/>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921"/>
    <w:rsid w:val="006E60D3"/>
    <w:rsid w:val="006F070F"/>
    <w:rsid w:val="006F200B"/>
    <w:rsid w:val="006F5608"/>
    <w:rsid w:val="0070004F"/>
    <w:rsid w:val="0070490E"/>
    <w:rsid w:val="007131DA"/>
    <w:rsid w:val="007152FD"/>
    <w:rsid w:val="00720274"/>
    <w:rsid w:val="00720764"/>
    <w:rsid w:val="0072425F"/>
    <w:rsid w:val="00725BF5"/>
    <w:rsid w:val="00735CCF"/>
    <w:rsid w:val="007372FC"/>
    <w:rsid w:val="00743DA5"/>
    <w:rsid w:val="00745BCB"/>
    <w:rsid w:val="007466DA"/>
    <w:rsid w:val="007473F4"/>
    <w:rsid w:val="0074777C"/>
    <w:rsid w:val="00752B11"/>
    <w:rsid w:val="00753EA3"/>
    <w:rsid w:val="00756424"/>
    <w:rsid w:val="00760357"/>
    <w:rsid w:val="007738B0"/>
    <w:rsid w:val="007743B3"/>
    <w:rsid w:val="00774BBD"/>
    <w:rsid w:val="00777377"/>
    <w:rsid w:val="00782771"/>
    <w:rsid w:val="007835F0"/>
    <w:rsid w:val="007841B0"/>
    <w:rsid w:val="00787300"/>
    <w:rsid w:val="007A1F3A"/>
    <w:rsid w:val="007A241C"/>
    <w:rsid w:val="007A3452"/>
    <w:rsid w:val="007A711A"/>
    <w:rsid w:val="007B09FF"/>
    <w:rsid w:val="007B5B4B"/>
    <w:rsid w:val="007B7D24"/>
    <w:rsid w:val="007C0269"/>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0874"/>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54E"/>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C76F6"/>
    <w:rsid w:val="009D126C"/>
    <w:rsid w:val="009D1D9E"/>
    <w:rsid w:val="009D33A3"/>
    <w:rsid w:val="009D6657"/>
    <w:rsid w:val="009D6A8E"/>
    <w:rsid w:val="009E0449"/>
    <w:rsid w:val="009E5279"/>
    <w:rsid w:val="009E6A86"/>
    <w:rsid w:val="009E782C"/>
    <w:rsid w:val="009E7EF0"/>
    <w:rsid w:val="009F1A9B"/>
    <w:rsid w:val="00A0025A"/>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67F93"/>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7D54"/>
    <w:rsid w:val="00AC73E7"/>
    <w:rsid w:val="00AC79A3"/>
    <w:rsid w:val="00AD095E"/>
    <w:rsid w:val="00AD7FAF"/>
    <w:rsid w:val="00AE181A"/>
    <w:rsid w:val="00AE267E"/>
    <w:rsid w:val="00AE6B79"/>
    <w:rsid w:val="00AE7243"/>
    <w:rsid w:val="00AF09EB"/>
    <w:rsid w:val="00AF3C91"/>
    <w:rsid w:val="00AF5CFA"/>
    <w:rsid w:val="00AF7CB0"/>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37E81"/>
    <w:rsid w:val="00B45346"/>
    <w:rsid w:val="00B45EB4"/>
    <w:rsid w:val="00B46085"/>
    <w:rsid w:val="00B47814"/>
    <w:rsid w:val="00B5086D"/>
    <w:rsid w:val="00B52B7B"/>
    <w:rsid w:val="00B62890"/>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08D1"/>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02D0"/>
    <w:rsid w:val="00CD2C18"/>
    <w:rsid w:val="00CE0CE2"/>
    <w:rsid w:val="00CE1CEF"/>
    <w:rsid w:val="00CE346C"/>
    <w:rsid w:val="00CF175C"/>
    <w:rsid w:val="00CF23A0"/>
    <w:rsid w:val="00CF2928"/>
    <w:rsid w:val="00CF3FC4"/>
    <w:rsid w:val="00D02513"/>
    <w:rsid w:val="00D0643D"/>
    <w:rsid w:val="00D06C0A"/>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761F1"/>
    <w:rsid w:val="00D81880"/>
    <w:rsid w:val="00D871F0"/>
    <w:rsid w:val="00D92424"/>
    <w:rsid w:val="00D92E7A"/>
    <w:rsid w:val="00D94A54"/>
    <w:rsid w:val="00DA1656"/>
    <w:rsid w:val="00DB344B"/>
    <w:rsid w:val="00DB509A"/>
    <w:rsid w:val="00DB6921"/>
    <w:rsid w:val="00DC073E"/>
    <w:rsid w:val="00DC09CA"/>
    <w:rsid w:val="00DC18AA"/>
    <w:rsid w:val="00DC42DC"/>
    <w:rsid w:val="00DD2594"/>
    <w:rsid w:val="00DD4AF7"/>
    <w:rsid w:val="00DD4FBB"/>
    <w:rsid w:val="00DE3F27"/>
    <w:rsid w:val="00DF35C9"/>
    <w:rsid w:val="00E00ADB"/>
    <w:rsid w:val="00E043B6"/>
    <w:rsid w:val="00E06167"/>
    <w:rsid w:val="00E1040D"/>
    <w:rsid w:val="00E122B7"/>
    <w:rsid w:val="00E15C5D"/>
    <w:rsid w:val="00E24469"/>
    <w:rsid w:val="00E27870"/>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778D8"/>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EF72B7"/>
    <w:rsid w:val="00F014F0"/>
    <w:rsid w:val="00F066B2"/>
    <w:rsid w:val="00F0733C"/>
    <w:rsid w:val="00F07871"/>
    <w:rsid w:val="00F10A85"/>
    <w:rsid w:val="00F114E1"/>
    <w:rsid w:val="00F11D80"/>
    <w:rsid w:val="00F12E40"/>
    <w:rsid w:val="00F17650"/>
    <w:rsid w:val="00F31F2F"/>
    <w:rsid w:val="00F35D41"/>
    <w:rsid w:val="00F37620"/>
    <w:rsid w:val="00F40315"/>
    <w:rsid w:val="00F403CD"/>
    <w:rsid w:val="00F44898"/>
    <w:rsid w:val="00F452CC"/>
    <w:rsid w:val="00F53C65"/>
    <w:rsid w:val="00F57AA4"/>
    <w:rsid w:val="00F63DF0"/>
    <w:rsid w:val="00F80F86"/>
    <w:rsid w:val="00F8158B"/>
    <w:rsid w:val="00F81617"/>
    <w:rsid w:val="00F8314F"/>
    <w:rsid w:val="00F834CE"/>
    <w:rsid w:val="00F879FC"/>
    <w:rsid w:val="00F9052E"/>
    <w:rsid w:val="00F941B9"/>
    <w:rsid w:val="00FA1ABA"/>
    <w:rsid w:val="00FA5F7B"/>
    <w:rsid w:val="00FB3E73"/>
    <w:rsid w:val="00FB4822"/>
    <w:rsid w:val="00FB4938"/>
    <w:rsid w:val="00FB4AA5"/>
    <w:rsid w:val="00FB502F"/>
    <w:rsid w:val="00FC175B"/>
    <w:rsid w:val="00FC43DB"/>
    <w:rsid w:val="00FC7993"/>
    <w:rsid w:val="00FD0AFF"/>
    <w:rsid w:val="00FD1376"/>
    <w:rsid w:val="00FE338F"/>
    <w:rsid w:val="00FE69C8"/>
    <w:rsid w:val="00FE770B"/>
    <w:rsid w:val="00FF019D"/>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79FE748"/>
  <w15:docId w15:val="{AAC9C15C-C69E-4016-85B2-C36060601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54634">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917404249">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379</Words>
  <Characters>1898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2273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2</cp:revision>
  <cp:lastPrinted>2007-04-23T07:38:00Z</cp:lastPrinted>
  <dcterms:created xsi:type="dcterms:W3CDTF">2024-10-23T07:43:00Z</dcterms:created>
  <dcterms:modified xsi:type="dcterms:W3CDTF">2024-10-23T07:43:00Z</dcterms:modified>
</cp:coreProperties>
</file>